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105EB" w14:textId="77777777" w:rsidR="00013CFB" w:rsidRPr="00013CFB" w:rsidRDefault="00013CFB" w:rsidP="00013CFB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Calibri" w:eastAsia="Times New Roman" w:hAnsi="Calibri" w:cs="Calibri"/>
          <w:b/>
          <w:bCs/>
          <w:color w:val="242424"/>
          <w:kern w:val="0"/>
          <w:sz w:val="22"/>
          <w:szCs w:val="22"/>
          <w:lang w:eastAsia="pl-PL"/>
          <w14:ligatures w14:val="none"/>
        </w:rPr>
        <w:t>Postępowanie przetargowe pn.:</w:t>
      </w:r>
    </w:p>
    <w:p w14:paraId="12BCD21B" w14:textId="77777777" w:rsidR="00013CFB" w:rsidRPr="00013CFB" w:rsidRDefault="00013CFB" w:rsidP="00013CFB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Calibri" w:eastAsia="Times New Roman" w:hAnsi="Calibri" w:cs="Calibri"/>
          <w:b/>
          <w:bCs/>
          <w:color w:val="242424"/>
          <w:kern w:val="0"/>
          <w:sz w:val="22"/>
          <w:szCs w:val="22"/>
          <w:lang w:eastAsia="pl-PL"/>
          <w14:ligatures w14:val="none"/>
        </w:rPr>
        <w:t>Sukcesywna dostawa artykułów spożywczych do Zespołu Szkolno-Przedszkolnego nr 5 w Białymstoku</w:t>
      </w:r>
    </w:p>
    <w:p w14:paraId="70D4FF17" w14:textId="77777777" w:rsidR="00013CFB" w:rsidRPr="00013CFB" w:rsidRDefault="00013CFB" w:rsidP="00013CFB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  <w:t>Identyfikator postępowania                        ocds-148610-5df3a714-8e6b-40fc-a50c-43ff9b538e07</w:t>
      </w:r>
    </w:p>
    <w:p w14:paraId="364B18C8" w14:textId="77777777" w:rsidR="00013CFB" w:rsidRPr="00013CFB" w:rsidRDefault="00013CFB" w:rsidP="00013CFB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  <w:t>Numer referencyjny postępowania          ZSPS5.261.01.2026</w:t>
      </w:r>
    </w:p>
    <w:p w14:paraId="7A027B35" w14:textId="77777777" w:rsidR="00013CFB" w:rsidRPr="00013CFB" w:rsidRDefault="00013CFB" w:rsidP="00013CFB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  <w:t>Procedura                                                       Krajowa</w:t>
      </w:r>
    </w:p>
    <w:p w14:paraId="4C3D9631" w14:textId="77777777" w:rsidR="00013CFB" w:rsidRPr="00013CFB" w:rsidRDefault="00013CFB" w:rsidP="00013CFB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  <w:t>Tryb postępowania                                       Zamówienie udzielane jest w trybie podstawowym</w:t>
      </w:r>
    </w:p>
    <w:p w14:paraId="71B7AC0A" w14:textId="77777777" w:rsidR="00013CFB" w:rsidRPr="00013CFB" w:rsidRDefault="00013CFB" w:rsidP="00013CFB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inherit" w:eastAsia="Times New Roman" w:hAnsi="inherit" w:cs="Calibri"/>
          <w:color w:val="242424"/>
          <w:kern w:val="0"/>
          <w:sz w:val="22"/>
          <w:szCs w:val="22"/>
          <w:bdr w:val="none" w:sz="0" w:space="0" w:color="auto" w:frame="1"/>
          <w:lang w:eastAsia="pl-PL"/>
          <w14:ligatures w14:val="none"/>
        </w:rPr>
        <w:t>na podstawie: art. 275 pkt 2 ustawy </w:t>
      </w:r>
    </w:p>
    <w:p w14:paraId="2E4FFE76" w14:textId="77777777" w:rsidR="00013CFB" w:rsidRPr="00013CFB" w:rsidRDefault="00013CFB" w:rsidP="00013CFB">
      <w:pPr>
        <w:shd w:val="clear" w:color="auto" w:fill="FFFFFF"/>
        <w:spacing w:line="235" w:lineRule="atLeast"/>
        <w:rPr>
          <w:rFonts w:ascii="Calibri" w:eastAsia="Times New Roman" w:hAnsi="Calibri" w:cs="Calibri"/>
          <w:color w:val="242424"/>
          <w:kern w:val="0"/>
          <w:sz w:val="22"/>
          <w:szCs w:val="22"/>
          <w:lang w:eastAsia="pl-PL"/>
          <w14:ligatures w14:val="none"/>
        </w:rPr>
      </w:pPr>
      <w:r w:rsidRPr="00013CFB">
        <w:rPr>
          <w:rFonts w:ascii="Calibri" w:eastAsia="Times New Roman" w:hAnsi="Calibri" w:cs="Calibri"/>
          <w:b/>
          <w:bCs/>
          <w:color w:val="242424"/>
          <w:kern w:val="0"/>
          <w:sz w:val="22"/>
          <w:szCs w:val="22"/>
          <w:lang w:eastAsia="pl-PL"/>
          <w14:ligatures w14:val="none"/>
        </w:rPr>
        <w:t xml:space="preserve">Wszelkie informacje oraz dokumentacja przetargowa dostępna </w:t>
      </w:r>
      <w:proofErr w:type="gramStart"/>
      <w:r w:rsidRPr="00013CFB">
        <w:rPr>
          <w:rFonts w:ascii="Calibri" w:eastAsia="Times New Roman" w:hAnsi="Calibri" w:cs="Calibri"/>
          <w:b/>
          <w:bCs/>
          <w:color w:val="242424"/>
          <w:kern w:val="0"/>
          <w:sz w:val="22"/>
          <w:szCs w:val="22"/>
          <w:lang w:eastAsia="pl-PL"/>
          <w14:ligatures w14:val="none"/>
        </w:rPr>
        <w:t>jest</w:t>
      </w:r>
      <w:proofErr w:type="gramEnd"/>
      <w:r w:rsidRPr="00013CFB">
        <w:rPr>
          <w:rFonts w:ascii="Calibri" w:eastAsia="Times New Roman" w:hAnsi="Calibri" w:cs="Calibri"/>
          <w:b/>
          <w:bCs/>
          <w:color w:val="242424"/>
          <w:kern w:val="0"/>
          <w:sz w:val="22"/>
          <w:szCs w:val="22"/>
          <w:lang w:eastAsia="pl-PL"/>
          <w14:ligatures w14:val="none"/>
        </w:rPr>
        <w:t xml:space="preserve"> pod linkiem:</w:t>
      </w:r>
    </w:p>
    <w:p w14:paraId="00142534" w14:textId="4DE1AE09" w:rsidR="00EF6A91" w:rsidRDefault="00013CFB" w:rsidP="00013CFB">
      <w:hyperlink r:id="rId4" w:tooltip="https://ezamowienia.gov.pl/mp-client/search/list/ocds-148610-5df3a714-8e6b-40fc-a50c-43ff9b538e07" w:history="1">
        <w:r w:rsidRPr="00013CFB">
          <w:rPr>
            <w:rFonts w:ascii="Calibri" w:eastAsia="Times New Roman" w:hAnsi="Calibri" w:cs="Calibri"/>
            <w:color w:val="0563C1"/>
            <w:kern w:val="0"/>
            <w:sz w:val="22"/>
            <w:szCs w:val="22"/>
            <w:u w:val="single"/>
            <w:bdr w:val="none" w:sz="0" w:space="0" w:color="auto" w:frame="1"/>
            <w:shd w:val="clear" w:color="auto" w:fill="FFFFFF"/>
            <w:lang w:eastAsia="pl-PL"/>
            <w14:ligatures w14:val="none"/>
          </w:rPr>
          <w:t>https://ezamowienia.gov.pl/mp-client/search/list/ocds-148610-5df3a714-8e6b-40fc-a50c-43ff9b538e07</w:t>
        </w:r>
      </w:hyperlink>
    </w:p>
    <w:sectPr w:rsidR="00EF6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890"/>
    <w:rsid w:val="00013CFB"/>
    <w:rsid w:val="0021798B"/>
    <w:rsid w:val="00437FE6"/>
    <w:rsid w:val="00CA0568"/>
    <w:rsid w:val="00E30890"/>
    <w:rsid w:val="00EA1906"/>
    <w:rsid w:val="00E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C0A20"/>
  <w15:chartTrackingRefBased/>
  <w15:docId w15:val="{BF627E20-4E74-490F-BFFD-07BB374EA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0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0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0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0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0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0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0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0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0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0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08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08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08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08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08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08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0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0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0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0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0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08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08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08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0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08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08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search/list/ocds-148610-5df3a714-8e6b-40fc-a50c-43ff9b538e0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759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Kamińska</dc:creator>
  <cp:keywords/>
  <dc:description/>
  <cp:lastModifiedBy>Anna Kamińska</cp:lastModifiedBy>
  <cp:revision>3</cp:revision>
  <dcterms:created xsi:type="dcterms:W3CDTF">2026-06-22T07:04:00Z</dcterms:created>
  <dcterms:modified xsi:type="dcterms:W3CDTF">2026-06-22T07:05:00Z</dcterms:modified>
</cp:coreProperties>
</file>